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117C27">
      <w:pPr>
        <w:widowControl/>
        <w:shd w:val="clear" w:color="auto" w:fill="FFFFFF"/>
        <w:spacing w:line="360" w:lineRule="auto"/>
        <w:jc w:val="left"/>
        <w:rPr>
          <w:rFonts w:hint="eastAsia" w:ascii="仿宋" w:hAnsi="仿宋" w:eastAsia="仿宋" w:cs="仿宋"/>
          <w:b/>
          <w:bCs/>
          <w:color w:val="auto"/>
          <w:kern w:val="0"/>
          <w:sz w:val="24"/>
          <w:szCs w:val="24"/>
        </w:rPr>
      </w:pPr>
      <w:bookmarkStart w:id="0" w:name="_Hlk211959024"/>
      <w:r>
        <w:rPr>
          <w:rFonts w:hint="eastAsia" w:ascii="仿宋" w:hAnsi="仿宋" w:eastAsia="仿宋" w:cs="仿宋"/>
          <w:b/>
          <w:bCs/>
          <w:color w:val="auto"/>
          <w:kern w:val="0"/>
          <w:sz w:val="24"/>
          <w:szCs w:val="24"/>
        </w:rPr>
        <w:t>附件一</w:t>
      </w: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非</w:t>
      </w:r>
      <w:r>
        <w:rPr>
          <w:rFonts w:hint="eastAsia" w:ascii="仿宋" w:hAnsi="仿宋" w:eastAsia="仿宋" w:cs="仿宋"/>
          <w:b/>
          <w:bCs/>
          <w:color w:val="auto"/>
          <w:kern w:val="0"/>
          <w:sz w:val="24"/>
          <w:szCs w:val="24"/>
        </w:rPr>
        <w:t>白名单单位</w:t>
      </w:r>
      <w:r>
        <w:rPr>
          <w:rFonts w:hint="eastAsia" w:ascii="仿宋" w:hAnsi="仿宋" w:eastAsia="仿宋" w:cs="仿宋"/>
          <w:b/>
          <w:bCs/>
          <w:color w:val="auto"/>
          <w:kern w:val="0"/>
          <w:sz w:val="24"/>
          <w:szCs w:val="24"/>
          <w:lang w:val="en-US" w:eastAsia="zh-CN"/>
        </w:rPr>
        <w:t>需提供</w:t>
      </w: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rPr>
        <w:t>：</w:t>
      </w:r>
    </w:p>
    <w:p w14:paraId="71111F56">
      <w:pPr>
        <w:widowControl/>
        <w:shd w:val="clear" w:color="auto" w:fill="FFFFFF"/>
        <w:spacing w:line="360" w:lineRule="auto"/>
        <w:jc w:val="center"/>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lang w:eastAsia="zh-CN"/>
        </w:rPr>
        <w:t>常州数据科技有限公司</w:t>
      </w:r>
      <w:r>
        <w:rPr>
          <w:rFonts w:hint="eastAsia" w:ascii="仿宋" w:hAnsi="仿宋" w:eastAsia="仿宋" w:cs="仿宋"/>
          <w:b/>
          <w:bCs/>
          <w:color w:val="auto"/>
          <w:kern w:val="0"/>
          <w:sz w:val="24"/>
          <w:szCs w:val="24"/>
        </w:rPr>
        <w:t>合作供应商</w:t>
      </w:r>
    </w:p>
    <w:p w14:paraId="5DA1A56B">
      <w:pPr>
        <w:widowControl/>
        <w:shd w:val="clear" w:color="auto" w:fill="FFFFFF"/>
        <w:spacing w:line="360" w:lineRule="auto"/>
        <w:jc w:val="center"/>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公开招募文件</w:t>
      </w:r>
    </w:p>
    <w:p w14:paraId="03CCF8CE">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常州数据科技有限公司</w:t>
      </w:r>
      <w:r>
        <w:rPr>
          <w:rFonts w:hint="eastAsia" w:ascii="仿宋" w:hAnsi="仿宋" w:eastAsia="仿宋" w:cs="仿宋"/>
          <w:color w:val="auto"/>
          <w:kern w:val="0"/>
          <w:sz w:val="24"/>
          <w:szCs w:val="24"/>
        </w:rPr>
        <w:t>为满足货物、服务、工程的“采购、合同签订、项目履行”全生命周期的运营模式，拟公开收集、审核合作供应商资质材料，符合要求的供应商将录入本公司合格供应商白名单</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名单内供应商可报名参与本公司采购项目。</w:t>
      </w:r>
    </w:p>
    <w:p w14:paraId="35B063D0">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现邀请符合条件的供应商参加本次公开招募，有关事项的具体内容通知如下：</w:t>
      </w:r>
    </w:p>
    <w:p w14:paraId="4EF22DD8">
      <w:pPr>
        <w:widowControl/>
        <w:shd w:val="clear" w:color="auto" w:fill="FFFFFF"/>
        <w:spacing w:line="360" w:lineRule="auto"/>
        <w:ind w:firstLine="482" w:firstLineChars="200"/>
        <w:jc w:val="left"/>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一、招募内容</w:t>
      </w:r>
    </w:p>
    <w:p w14:paraId="0B3001CB">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1.</w:t>
      </w:r>
      <w:r>
        <w:rPr>
          <w:rFonts w:hint="eastAsia" w:ascii="仿宋" w:hAnsi="仿宋" w:eastAsia="仿宋" w:cs="仿宋"/>
          <w:color w:val="auto"/>
          <w:kern w:val="0"/>
          <w:sz w:val="24"/>
          <w:szCs w:val="24"/>
        </w:rPr>
        <w:t>项目名称：</w:t>
      </w:r>
      <w:r>
        <w:rPr>
          <w:rFonts w:hint="eastAsia" w:ascii="仿宋" w:hAnsi="仿宋" w:eastAsia="仿宋" w:cs="仿宋"/>
          <w:color w:val="auto"/>
          <w:kern w:val="0"/>
          <w:sz w:val="24"/>
          <w:szCs w:val="24"/>
          <w:lang w:eastAsia="zh-CN"/>
        </w:rPr>
        <w:t>常州数据科技有限公司</w:t>
      </w:r>
      <w:r>
        <w:rPr>
          <w:rFonts w:hint="eastAsia" w:ascii="仿宋" w:hAnsi="仿宋" w:eastAsia="仿宋" w:cs="仿宋"/>
          <w:color w:val="auto"/>
          <w:kern w:val="0"/>
          <w:sz w:val="24"/>
          <w:szCs w:val="24"/>
        </w:rPr>
        <w:t>合作供应商公开招募。</w:t>
      </w:r>
    </w:p>
    <w:p w14:paraId="75271ACC">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2.</w:t>
      </w:r>
      <w:r>
        <w:rPr>
          <w:rFonts w:hint="eastAsia" w:ascii="仿宋" w:hAnsi="仿宋" w:eastAsia="仿宋" w:cs="仿宋"/>
          <w:color w:val="auto"/>
          <w:kern w:val="0"/>
          <w:sz w:val="24"/>
          <w:szCs w:val="24"/>
        </w:rPr>
        <w:t>审查方式：采用合格制，符合供应商基本资质要求的即可录入本公司合格供应商白名单。</w:t>
      </w:r>
    </w:p>
    <w:p w14:paraId="1FCEF430">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3.</w:t>
      </w:r>
      <w:r>
        <w:rPr>
          <w:rFonts w:hint="eastAsia" w:ascii="仿宋" w:hAnsi="仿宋" w:eastAsia="仿宋" w:cs="仿宋"/>
          <w:color w:val="auto"/>
          <w:kern w:val="0"/>
          <w:sz w:val="24"/>
          <w:szCs w:val="24"/>
        </w:rPr>
        <w:t>采购包划分：</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0"/>
        <w:gridCol w:w="1700"/>
        <w:gridCol w:w="5851"/>
      </w:tblGrid>
      <w:tr w14:paraId="096D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14:paraId="17F95E7A">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采购包</w:t>
            </w:r>
          </w:p>
        </w:tc>
        <w:tc>
          <w:tcPr>
            <w:tcW w:w="1700" w:type="dxa"/>
            <w:vAlign w:val="center"/>
          </w:tcPr>
          <w:p w14:paraId="4C1C65F5">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服务类型</w:t>
            </w:r>
          </w:p>
        </w:tc>
        <w:tc>
          <w:tcPr>
            <w:tcW w:w="5851" w:type="dxa"/>
            <w:vAlign w:val="center"/>
          </w:tcPr>
          <w:p w14:paraId="39B70181">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服务内容</w:t>
            </w:r>
          </w:p>
        </w:tc>
      </w:tr>
      <w:tr w14:paraId="472D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14:paraId="36B73ED4">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包1</w:t>
            </w:r>
          </w:p>
        </w:tc>
        <w:tc>
          <w:tcPr>
            <w:tcW w:w="1700" w:type="dxa"/>
            <w:vAlign w:val="center"/>
          </w:tcPr>
          <w:p w14:paraId="65A3C61E">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安全服务</w:t>
            </w:r>
          </w:p>
        </w:tc>
        <w:tc>
          <w:tcPr>
            <w:tcW w:w="5851" w:type="dxa"/>
            <w:vAlign w:val="center"/>
          </w:tcPr>
          <w:p w14:paraId="0CE51EDA">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网络安全、数据加密、渗透测试等</w:t>
            </w:r>
          </w:p>
        </w:tc>
      </w:tr>
      <w:tr w14:paraId="7B97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14:paraId="20D12647">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包2</w:t>
            </w:r>
          </w:p>
        </w:tc>
        <w:tc>
          <w:tcPr>
            <w:tcW w:w="1700" w:type="dxa"/>
            <w:vAlign w:val="center"/>
          </w:tcPr>
          <w:p w14:paraId="005AC8AF">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系统集成</w:t>
            </w:r>
          </w:p>
        </w:tc>
        <w:tc>
          <w:tcPr>
            <w:tcW w:w="5851" w:type="dxa"/>
            <w:vAlign w:val="center"/>
          </w:tcPr>
          <w:p w14:paraId="7D8DA8B3">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网络系统集成、数据中心集成、智能化系统集成</w:t>
            </w:r>
          </w:p>
        </w:tc>
      </w:tr>
      <w:tr w14:paraId="6BD3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14:paraId="1B430F99">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包3</w:t>
            </w:r>
          </w:p>
        </w:tc>
        <w:tc>
          <w:tcPr>
            <w:tcW w:w="1700" w:type="dxa"/>
            <w:vAlign w:val="center"/>
          </w:tcPr>
          <w:p w14:paraId="3B6FAB36">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运维服务</w:t>
            </w:r>
          </w:p>
        </w:tc>
        <w:tc>
          <w:tcPr>
            <w:tcW w:w="5851" w:type="dxa"/>
            <w:vAlign w:val="center"/>
          </w:tcPr>
          <w:p w14:paraId="727E5306">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系统维护、服务器托管、IT设施管理等</w:t>
            </w:r>
          </w:p>
        </w:tc>
      </w:tr>
      <w:tr w14:paraId="43FD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14:paraId="318D55D3">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包4</w:t>
            </w:r>
          </w:p>
        </w:tc>
        <w:tc>
          <w:tcPr>
            <w:tcW w:w="1700" w:type="dxa"/>
            <w:vAlign w:val="center"/>
          </w:tcPr>
          <w:p w14:paraId="7F82B27C">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软件开发</w:t>
            </w:r>
          </w:p>
        </w:tc>
        <w:tc>
          <w:tcPr>
            <w:tcW w:w="5851" w:type="dxa"/>
            <w:vAlign w:val="center"/>
          </w:tcPr>
          <w:p w14:paraId="4E2AACEF">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定制开发、技术支持等</w:t>
            </w:r>
          </w:p>
        </w:tc>
      </w:tr>
      <w:tr w14:paraId="40EF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14:paraId="5B48D08A">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包5</w:t>
            </w:r>
          </w:p>
        </w:tc>
        <w:tc>
          <w:tcPr>
            <w:tcW w:w="1700" w:type="dxa"/>
            <w:vAlign w:val="center"/>
          </w:tcPr>
          <w:p w14:paraId="25CC11DF">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科技人力外包</w:t>
            </w:r>
          </w:p>
        </w:tc>
        <w:tc>
          <w:tcPr>
            <w:tcW w:w="5851" w:type="dxa"/>
            <w:vAlign w:val="center"/>
          </w:tcPr>
          <w:p w14:paraId="7FBF4265">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开发类、数据类、运维类等</w:t>
            </w:r>
          </w:p>
        </w:tc>
      </w:tr>
      <w:tr w14:paraId="6D94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14:paraId="3E071066">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包6</w:t>
            </w:r>
          </w:p>
        </w:tc>
        <w:tc>
          <w:tcPr>
            <w:tcW w:w="1700" w:type="dxa"/>
            <w:vAlign w:val="center"/>
          </w:tcPr>
          <w:p w14:paraId="29EB821C">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云计算服务</w:t>
            </w:r>
          </w:p>
        </w:tc>
        <w:tc>
          <w:tcPr>
            <w:tcW w:w="5851" w:type="dxa"/>
            <w:vAlign w:val="center"/>
          </w:tcPr>
          <w:p w14:paraId="5C603C42">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云存储、云主机等</w:t>
            </w:r>
          </w:p>
        </w:tc>
      </w:tr>
      <w:tr w14:paraId="77D6F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14:paraId="4C6E1C9C">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包7</w:t>
            </w:r>
          </w:p>
        </w:tc>
        <w:tc>
          <w:tcPr>
            <w:tcW w:w="1700" w:type="dxa"/>
            <w:vAlign w:val="center"/>
          </w:tcPr>
          <w:p w14:paraId="389F1B48">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货物销售</w:t>
            </w:r>
          </w:p>
        </w:tc>
        <w:tc>
          <w:tcPr>
            <w:tcW w:w="5851" w:type="dxa"/>
            <w:vAlign w:val="center"/>
          </w:tcPr>
          <w:p w14:paraId="2A8714D3">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计算机硬件、电子产品、办公设备、服装、宣传品等</w:t>
            </w:r>
          </w:p>
        </w:tc>
      </w:tr>
      <w:tr w14:paraId="65B8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14:paraId="3DC116DA">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包8</w:t>
            </w:r>
          </w:p>
        </w:tc>
        <w:tc>
          <w:tcPr>
            <w:tcW w:w="1700" w:type="dxa"/>
            <w:vAlign w:val="center"/>
          </w:tcPr>
          <w:p w14:paraId="5FCC39CC">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咨询服务</w:t>
            </w:r>
          </w:p>
        </w:tc>
        <w:tc>
          <w:tcPr>
            <w:tcW w:w="5851" w:type="dxa"/>
            <w:vAlign w:val="center"/>
          </w:tcPr>
          <w:p w14:paraId="619D70DC">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法律、财务、管理咨询、资质认证等</w:t>
            </w:r>
          </w:p>
        </w:tc>
      </w:tr>
      <w:tr w14:paraId="6688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14:paraId="709CEB44">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包9</w:t>
            </w:r>
          </w:p>
        </w:tc>
        <w:tc>
          <w:tcPr>
            <w:tcW w:w="1700" w:type="dxa"/>
            <w:vAlign w:val="center"/>
          </w:tcPr>
          <w:p w14:paraId="20CC3A25">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工程</w:t>
            </w:r>
          </w:p>
        </w:tc>
        <w:tc>
          <w:tcPr>
            <w:tcW w:w="5851" w:type="dxa"/>
            <w:vAlign w:val="center"/>
          </w:tcPr>
          <w:p w14:paraId="439F59AA">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装修、零星维修等</w:t>
            </w:r>
          </w:p>
        </w:tc>
      </w:tr>
      <w:tr w14:paraId="7E412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14:paraId="6E73BB55">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包10</w:t>
            </w:r>
          </w:p>
        </w:tc>
        <w:tc>
          <w:tcPr>
            <w:tcW w:w="1700" w:type="dxa"/>
            <w:vAlign w:val="center"/>
          </w:tcPr>
          <w:p w14:paraId="7AD32ADB">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其他服务</w:t>
            </w:r>
          </w:p>
        </w:tc>
        <w:tc>
          <w:tcPr>
            <w:tcW w:w="5851" w:type="dxa"/>
            <w:vAlign w:val="center"/>
          </w:tcPr>
          <w:p w14:paraId="7157FC37">
            <w:pPr>
              <w:widowControl/>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广告设计、职工体检、办公保洁、绿植租赁、培训等</w:t>
            </w:r>
          </w:p>
        </w:tc>
      </w:tr>
    </w:tbl>
    <w:p w14:paraId="76A09D88">
      <w:pPr>
        <w:widowControl/>
        <w:shd w:val="clear" w:color="auto" w:fill="FFFFFF"/>
        <w:spacing w:line="360" w:lineRule="auto"/>
        <w:ind w:firstLine="480" w:firstLineChars="200"/>
        <w:jc w:val="left"/>
        <w:rPr>
          <w:rFonts w:hint="eastAsia" w:ascii="仿宋" w:hAnsi="仿宋" w:eastAsia="仿宋" w:cs="仿宋"/>
          <w:color w:val="auto"/>
          <w:kern w:val="0"/>
          <w:sz w:val="24"/>
          <w:szCs w:val="24"/>
          <w:lang w:eastAsia="zh-CN"/>
        </w:rPr>
      </w:pPr>
    </w:p>
    <w:p w14:paraId="2D820E68">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4.</w:t>
      </w:r>
      <w:r>
        <w:rPr>
          <w:rFonts w:hint="eastAsia" w:ascii="仿宋" w:hAnsi="仿宋" w:eastAsia="仿宋" w:cs="仿宋"/>
          <w:color w:val="auto"/>
          <w:kern w:val="0"/>
          <w:sz w:val="24"/>
          <w:szCs w:val="24"/>
        </w:rPr>
        <w:t>服务地点：常州市。</w:t>
      </w:r>
    </w:p>
    <w:p w14:paraId="7282F19B">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5.</w:t>
      </w:r>
      <w:r>
        <w:rPr>
          <w:rFonts w:hint="eastAsia" w:ascii="仿宋" w:hAnsi="仿宋" w:eastAsia="仿宋" w:cs="仿宋"/>
          <w:color w:val="auto"/>
          <w:kern w:val="0"/>
          <w:sz w:val="24"/>
          <w:szCs w:val="24"/>
        </w:rPr>
        <w:t>供应商白名单补录：</w:t>
      </w:r>
    </w:p>
    <w:p w14:paraId="339EC158">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1）供应商白名单自本次招募完成后，有效期三年。</w:t>
      </w:r>
    </w:p>
    <w:p w14:paraId="06975B3B">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eastAsia="zh-CN"/>
        </w:rPr>
        <w:t>采购人</w:t>
      </w:r>
      <w:r>
        <w:rPr>
          <w:rFonts w:hint="eastAsia" w:ascii="仿宋" w:hAnsi="仿宋" w:eastAsia="仿宋" w:cs="仿宋"/>
          <w:color w:val="auto"/>
          <w:kern w:val="0"/>
          <w:sz w:val="24"/>
          <w:szCs w:val="24"/>
        </w:rPr>
        <w:t>在白名单有效期内可按年度组织补充招募，亦可委托代理机构在具体项目报名环节补充招募。</w:t>
      </w:r>
    </w:p>
    <w:p w14:paraId="58CFAA13">
      <w:pPr>
        <w:widowControl/>
        <w:shd w:val="clear" w:color="auto" w:fill="FFFFFF"/>
        <w:spacing w:line="360" w:lineRule="auto"/>
        <w:ind w:firstLine="482" w:firstLineChars="200"/>
        <w:jc w:val="left"/>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二、供应商的基本资质收集审核要求</w:t>
      </w:r>
    </w:p>
    <w:p w14:paraId="6CFAD9D4">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1.</w:t>
      </w:r>
      <w:r>
        <w:rPr>
          <w:rFonts w:hint="eastAsia" w:ascii="仿宋" w:hAnsi="仿宋" w:eastAsia="仿宋" w:cs="仿宋"/>
          <w:color w:val="auto"/>
          <w:kern w:val="0"/>
          <w:sz w:val="24"/>
          <w:szCs w:val="24"/>
        </w:rPr>
        <w:t>具有独立承担民事责任能力的法人或其他组织，提供有效的营业执照</w:t>
      </w:r>
      <w:r>
        <w:rPr>
          <w:rFonts w:hint="eastAsia" w:ascii="仿宋" w:hAnsi="仿宋" w:eastAsia="仿宋" w:cs="仿宋"/>
          <w:color w:val="auto"/>
          <w:kern w:val="0"/>
          <w:sz w:val="24"/>
          <w:szCs w:val="24"/>
          <w:lang w:eastAsia="zh-CN"/>
        </w:rPr>
        <w:t>；</w:t>
      </w:r>
    </w:p>
    <w:p w14:paraId="7880BFFE">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2.</w:t>
      </w:r>
      <w:r>
        <w:rPr>
          <w:rFonts w:hint="eastAsia" w:ascii="仿宋" w:hAnsi="仿宋" w:eastAsia="仿宋" w:cs="仿宋"/>
          <w:color w:val="auto"/>
          <w:kern w:val="0"/>
          <w:sz w:val="24"/>
          <w:szCs w:val="24"/>
        </w:rPr>
        <w:t>具有良好的商业信誉和健全的财务会计制度</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资产运营良好，不存在因借贷、担保等可能影响供应商履行项目的情况，具有良好的经营业绩，有提供优质服务的能力</w:t>
      </w:r>
      <w:r>
        <w:rPr>
          <w:rFonts w:hint="eastAsia" w:ascii="仿宋" w:hAnsi="仿宋" w:eastAsia="仿宋" w:cs="仿宋"/>
          <w:color w:val="auto"/>
          <w:kern w:val="0"/>
          <w:sz w:val="24"/>
          <w:szCs w:val="24"/>
          <w:lang w:eastAsia="zh-CN"/>
        </w:rPr>
        <w:t>；</w:t>
      </w:r>
    </w:p>
    <w:p w14:paraId="07107179">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3.</w:t>
      </w:r>
      <w:r>
        <w:rPr>
          <w:rFonts w:hint="eastAsia" w:ascii="仿宋" w:hAnsi="仿宋" w:eastAsia="仿宋" w:cs="仿宋"/>
          <w:color w:val="auto"/>
          <w:kern w:val="0"/>
          <w:sz w:val="24"/>
          <w:szCs w:val="24"/>
        </w:rPr>
        <w:t>专业技术能力资质证书</w:t>
      </w:r>
      <w:r>
        <w:rPr>
          <w:rFonts w:hint="eastAsia" w:ascii="仿宋" w:hAnsi="仿宋" w:eastAsia="仿宋" w:cs="仿宋"/>
          <w:color w:val="auto"/>
          <w:kern w:val="0"/>
          <w:sz w:val="24"/>
          <w:szCs w:val="24"/>
          <w:lang w:eastAsia="zh-CN"/>
        </w:rPr>
        <w:t>；</w:t>
      </w:r>
    </w:p>
    <w:p w14:paraId="6F9DBAB0">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4.</w:t>
      </w:r>
      <w:r>
        <w:rPr>
          <w:rFonts w:hint="eastAsia" w:ascii="仿宋" w:hAnsi="仿宋" w:eastAsia="仿宋" w:cs="仿宋"/>
          <w:color w:val="auto"/>
          <w:kern w:val="0"/>
          <w:sz w:val="24"/>
          <w:szCs w:val="24"/>
        </w:rPr>
        <w:t>参加招标活动前三年内</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经营活动中无重大违法记录或无不良行为记录</w:t>
      </w:r>
      <w:r>
        <w:rPr>
          <w:rFonts w:hint="eastAsia" w:ascii="仿宋" w:hAnsi="仿宋" w:eastAsia="仿宋" w:cs="仿宋"/>
          <w:color w:val="auto"/>
          <w:kern w:val="0"/>
          <w:sz w:val="24"/>
          <w:szCs w:val="24"/>
          <w:lang w:eastAsia="zh-CN"/>
        </w:rPr>
        <w:t>；</w:t>
      </w:r>
    </w:p>
    <w:p w14:paraId="63DFB944">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5.</w:t>
      </w:r>
      <w:r>
        <w:rPr>
          <w:rFonts w:hint="eastAsia" w:ascii="仿宋" w:hAnsi="仿宋" w:eastAsia="仿宋" w:cs="仿宋"/>
          <w:color w:val="auto"/>
          <w:kern w:val="0"/>
          <w:sz w:val="24"/>
          <w:szCs w:val="24"/>
        </w:rPr>
        <w:t>未被“信用中国”网站（www.creditchina.gov.cn）列入失信被执行人、重大税收违法失信主体名单、严重失信主体名单</w:t>
      </w:r>
      <w:r>
        <w:rPr>
          <w:rFonts w:hint="eastAsia" w:ascii="仿宋" w:hAnsi="仿宋" w:eastAsia="仿宋" w:cs="仿宋"/>
          <w:color w:val="auto"/>
          <w:kern w:val="0"/>
          <w:sz w:val="24"/>
          <w:szCs w:val="24"/>
          <w:lang w:eastAsia="zh-CN"/>
        </w:rPr>
        <w:t>；</w:t>
      </w:r>
    </w:p>
    <w:p w14:paraId="55066BCF">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6.</w:t>
      </w:r>
      <w:r>
        <w:rPr>
          <w:rFonts w:hint="eastAsia" w:ascii="仿宋" w:hAnsi="仿宋" w:eastAsia="仿宋" w:cs="仿宋"/>
          <w:color w:val="auto"/>
          <w:kern w:val="0"/>
          <w:sz w:val="24"/>
          <w:szCs w:val="24"/>
        </w:rPr>
        <w:t>参加招标活动前三年内，企业法定代表人及实际控制人无犯罪记录、未列入失信被执行人，未因贪污、贿赂、渎职、侵犯财产、破坏社会主义市场经济秩序等违法行为受到刑事处罚或被纪检监察机关、司法机关立案调查，亦未因重大行政违法违规行为受到行政机关处罚。</w:t>
      </w:r>
    </w:p>
    <w:p w14:paraId="46DE2A16">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7.</w:t>
      </w:r>
      <w:r>
        <w:rPr>
          <w:rFonts w:hint="eastAsia" w:ascii="仿宋" w:hAnsi="仿宋" w:eastAsia="仿宋" w:cs="仿宋"/>
          <w:color w:val="auto"/>
          <w:kern w:val="0"/>
          <w:sz w:val="24"/>
          <w:szCs w:val="24"/>
        </w:rPr>
        <w:t>与</w:t>
      </w:r>
      <w:r>
        <w:rPr>
          <w:rFonts w:hint="eastAsia" w:ascii="仿宋" w:hAnsi="仿宋" w:eastAsia="仿宋" w:cs="仿宋"/>
          <w:color w:val="auto"/>
          <w:kern w:val="0"/>
          <w:sz w:val="24"/>
          <w:szCs w:val="24"/>
          <w:lang w:eastAsia="zh-CN"/>
        </w:rPr>
        <w:t>采购人</w:t>
      </w:r>
      <w:r>
        <w:rPr>
          <w:rFonts w:hint="eastAsia" w:ascii="仿宋" w:hAnsi="仿宋" w:eastAsia="仿宋" w:cs="仿宋"/>
          <w:color w:val="auto"/>
          <w:kern w:val="0"/>
          <w:sz w:val="24"/>
          <w:szCs w:val="24"/>
        </w:rPr>
        <w:t>股东、董监高以及所有工作人员存在亲属关系或利害关系，可能影响招募公正性的法人、其他组织，不得参加招募。</w:t>
      </w:r>
    </w:p>
    <w:p w14:paraId="133A175B">
      <w:pPr>
        <w:widowControl/>
        <w:shd w:val="clear" w:color="auto" w:fill="FFFFFF"/>
        <w:spacing w:line="360" w:lineRule="auto"/>
        <w:ind w:firstLine="482" w:firstLineChars="200"/>
        <w:jc w:val="left"/>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三、招募申请文件提交</w:t>
      </w:r>
    </w:p>
    <w:p w14:paraId="50538270">
      <w:pPr>
        <w:widowControl/>
        <w:shd w:val="clear" w:color="auto" w:fill="FFFFFF"/>
        <w:spacing w:line="360" w:lineRule="auto"/>
        <w:ind w:firstLine="480" w:firstLineChars="200"/>
        <w:jc w:val="left"/>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eastAsia="zh-CN"/>
        </w:rPr>
        <w:t>1.</w:t>
      </w:r>
      <w:r>
        <w:rPr>
          <w:rFonts w:hint="eastAsia" w:ascii="仿宋" w:hAnsi="仿宋" w:eastAsia="仿宋" w:cs="仿宋"/>
          <w:b w:val="0"/>
          <w:bCs w:val="0"/>
          <w:color w:val="auto"/>
          <w:kern w:val="0"/>
          <w:sz w:val="24"/>
          <w:szCs w:val="24"/>
        </w:rPr>
        <w:t>提交招募申请文件截止时间</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lang w:val="en-US" w:eastAsia="zh-CN"/>
        </w:rPr>
        <w:t>与本次采购项目报名截止时间同步。</w:t>
      </w:r>
    </w:p>
    <w:p w14:paraId="0515C42C">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2.</w:t>
      </w:r>
      <w:r>
        <w:rPr>
          <w:rFonts w:hint="eastAsia" w:ascii="仿宋" w:hAnsi="仿宋" w:eastAsia="仿宋" w:cs="仿宋"/>
          <w:color w:val="auto"/>
          <w:kern w:val="0"/>
          <w:sz w:val="24"/>
          <w:szCs w:val="24"/>
        </w:rPr>
        <w:t>申请文件要求：供应商需按招募申请文件模板（附件1-1至附件1-7）编制申请文件并加盖供应商公章。</w:t>
      </w:r>
    </w:p>
    <w:p w14:paraId="1B96AAD1">
      <w:pPr>
        <w:widowControl/>
        <w:shd w:val="clear" w:color="auto" w:fill="FFFFFF"/>
        <w:spacing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3.</w:t>
      </w:r>
      <w:r>
        <w:rPr>
          <w:rFonts w:hint="eastAsia" w:ascii="仿宋" w:hAnsi="仿宋" w:eastAsia="仿宋" w:cs="仿宋"/>
          <w:color w:val="auto"/>
          <w:kern w:val="0"/>
          <w:sz w:val="24"/>
          <w:szCs w:val="24"/>
        </w:rPr>
        <w:t>提交要求：供应商应在提交招募申请文件截止日期前将纸质文件通过专人送达或邮寄方式提交至</w:t>
      </w:r>
      <w:r>
        <w:rPr>
          <w:rFonts w:hint="eastAsia" w:ascii="仿宋" w:hAnsi="仿宋" w:eastAsia="仿宋" w:cs="仿宋"/>
          <w:color w:val="auto"/>
          <w:kern w:val="0"/>
          <w:sz w:val="24"/>
          <w:szCs w:val="24"/>
          <w:lang w:eastAsia="zh-CN"/>
        </w:rPr>
        <w:t>常州盈泰招标有限公司</w:t>
      </w:r>
      <w:r>
        <w:rPr>
          <w:rFonts w:hint="eastAsia" w:ascii="仿宋" w:hAnsi="仿宋" w:eastAsia="仿宋" w:cs="仿宋"/>
          <w:color w:val="auto"/>
          <w:kern w:val="0"/>
          <w:sz w:val="24"/>
          <w:szCs w:val="24"/>
        </w:rPr>
        <w:t>（地址：</w:t>
      </w:r>
      <w:r>
        <w:rPr>
          <w:rFonts w:hint="eastAsia" w:ascii="仿宋" w:hAnsi="仿宋" w:eastAsia="仿宋" w:cs="仿宋"/>
          <w:color w:val="auto"/>
          <w:kern w:val="0"/>
          <w:sz w:val="24"/>
          <w:szCs w:val="24"/>
          <w:lang w:eastAsia="zh-CN"/>
        </w:rPr>
        <w:t>常州市新北区太湖中路</w:t>
      </w:r>
      <w:r>
        <w:rPr>
          <w:rFonts w:hint="eastAsia" w:ascii="仿宋" w:hAnsi="仿宋" w:eastAsia="仿宋" w:cs="仿宋"/>
          <w:color w:val="auto"/>
          <w:kern w:val="0"/>
          <w:sz w:val="24"/>
          <w:szCs w:val="24"/>
          <w:lang w:val="en-US" w:eastAsia="zh-CN"/>
        </w:rPr>
        <w:t>8号锦湖创新中心A座11楼</w:t>
      </w:r>
      <w:r>
        <w:rPr>
          <w:rFonts w:hint="eastAsia" w:ascii="仿宋" w:hAnsi="仿宋" w:eastAsia="仿宋" w:cs="仿宋"/>
          <w:color w:val="auto"/>
          <w:kern w:val="0"/>
          <w:sz w:val="24"/>
          <w:szCs w:val="24"/>
        </w:rPr>
        <w:t>），并将申请文件扫描件发送至指定邮箱（</w:t>
      </w:r>
      <w:r>
        <w:rPr>
          <w:rFonts w:hint="eastAsia" w:ascii="仿宋" w:hAnsi="仿宋" w:eastAsia="仿宋" w:cs="仿宋"/>
          <w:color w:val="auto"/>
          <w:kern w:val="0"/>
          <w:sz w:val="24"/>
          <w:szCs w:val="24"/>
          <w:lang w:val="en-US" w:eastAsia="zh-CN"/>
        </w:rPr>
        <w:t>czyingtai@163.com</w:t>
      </w:r>
      <w:r>
        <w:rPr>
          <w:rFonts w:hint="eastAsia" w:ascii="仿宋" w:hAnsi="仿宋" w:eastAsia="仿宋" w:cs="仿宋"/>
          <w:color w:val="auto"/>
          <w:kern w:val="0"/>
          <w:sz w:val="24"/>
          <w:szCs w:val="24"/>
        </w:rPr>
        <w:t>）。</w:t>
      </w:r>
    </w:p>
    <w:p w14:paraId="07EA61D2">
      <w:pPr>
        <w:widowControl/>
        <w:jc w:val="left"/>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br w:type="page"/>
      </w:r>
    </w:p>
    <w:p w14:paraId="6956B06B">
      <w:pPr>
        <w:widowControl/>
        <w:shd w:val="clear" w:color="auto" w:fill="FFFFFF"/>
        <w:spacing w:line="360" w:lineRule="auto"/>
        <w:jc w:val="left"/>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附件1-1：</w:t>
      </w:r>
    </w:p>
    <w:p w14:paraId="6682B1D2">
      <w:pPr>
        <w:spacing w:line="360" w:lineRule="auto"/>
        <w:jc w:val="center"/>
        <w:rPr>
          <w:rFonts w:hint="eastAsia" w:ascii="仿宋" w:hAnsi="仿宋" w:eastAsia="仿宋" w:cs="仿宋"/>
          <w:color w:val="auto"/>
          <w:sz w:val="24"/>
          <w:szCs w:val="24"/>
        </w:rPr>
      </w:pPr>
    </w:p>
    <w:p w14:paraId="3FAF9AA8">
      <w:pPr>
        <w:spacing w:line="360" w:lineRule="auto"/>
        <w:jc w:val="center"/>
        <w:rPr>
          <w:rFonts w:hint="eastAsia" w:ascii="仿宋" w:hAnsi="仿宋" w:eastAsia="仿宋" w:cs="仿宋"/>
          <w:color w:val="auto"/>
          <w:sz w:val="24"/>
          <w:szCs w:val="24"/>
        </w:rPr>
      </w:pPr>
    </w:p>
    <w:p w14:paraId="5455D4BA">
      <w:pPr>
        <w:spacing w:line="360" w:lineRule="auto"/>
        <w:jc w:val="center"/>
        <w:rPr>
          <w:rFonts w:hint="eastAsia" w:ascii="仿宋" w:hAnsi="仿宋" w:eastAsia="仿宋" w:cs="仿宋"/>
          <w:color w:val="auto"/>
          <w:sz w:val="24"/>
          <w:szCs w:val="24"/>
        </w:rPr>
      </w:pPr>
    </w:p>
    <w:p w14:paraId="615F3B1B">
      <w:pPr>
        <w:spacing w:line="360" w:lineRule="auto"/>
        <w:jc w:val="center"/>
        <w:rPr>
          <w:rFonts w:hint="eastAsia" w:ascii="仿宋" w:hAnsi="仿宋" w:eastAsia="仿宋" w:cs="仿宋"/>
          <w:color w:val="auto"/>
          <w:sz w:val="24"/>
          <w:szCs w:val="24"/>
        </w:rPr>
      </w:pPr>
    </w:p>
    <w:p w14:paraId="06F276A1">
      <w:pPr>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招募申请文件</w:t>
      </w:r>
    </w:p>
    <w:p w14:paraId="28774B8D">
      <w:pPr>
        <w:spacing w:line="360" w:lineRule="auto"/>
        <w:jc w:val="center"/>
        <w:rPr>
          <w:rFonts w:hint="eastAsia" w:ascii="仿宋" w:hAnsi="仿宋" w:eastAsia="仿宋" w:cs="仿宋"/>
          <w:color w:val="auto"/>
          <w:sz w:val="24"/>
          <w:szCs w:val="24"/>
        </w:rPr>
      </w:pPr>
    </w:p>
    <w:p w14:paraId="66463318">
      <w:pPr>
        <w:spacing w:line="360" w:lineRule="auto"/>
        <w:jc w:val="center"/>
        <w:rPr>
          <w:rFonts w:hint="eastAsia" w:ascii="仿宋" w:hAnsi="仿宋" w:eastAsia="仿宋" w:cs="仿宋"/>
          <w:color w:val="auto"/>
          <w:sz w:val="24"/>
          <w:szCs w:val="24"/>
        </w:rPr>
      </w:pPr>
    </w:p>
    <w:p w14:paraId="13C4ED89">
      <w:pPr>
        <w:spacing w:line="360" w:lineRule="auto"/>
        <w:jc w:val="center"/>
        <w:rPr>
          <w:rFonts w:hint="eastAsia" w:ascii="仿宋" w:hAnsi="仿宋" w:eastAsia="仿宋" w:cs="仿宋"/>
          <w:color w:val="auto"/>
          <w:sz w:val="24"/>
          <w:szCs w:val="24"/>
        </w:rPr>
      </w:pPr>
    </w:p>
    <w:p w14:paraId="42C0F16A">
      <w:pPr>
        <w:spacing w:line="360" w:lineRule="auto"/>
        <w:jc w:val="center"/>
        <w:rPr>
          <w:rFonts w:hint="eastAsia" w:ascii="仿宋" w:hAnsi="仿宋" w:eastAsia="仿宋" w:cs="仿宋"/>
          <w:color w:val="auto"/>
          <w:sz w:val="24"/>
          <w:szCs w:val="24"/>
        </w:rPr>
      </w:pPr>
    </w:p>
    <w:p w14:paraId="7B4DA3F0">
      <w:pPr>
        <w:spacing w:line="360" w:lineRule="auto"/>
        <w:ind w:left="2400" w:leftChars="500" w:hanging="1200" w:hangingChars="500"/>
        <w:jc w:val="left"/>
        <w:rPr>
          <w:rFonts w:hint="eastAsia" w:ascii="仿宋" w:hAnsi="仿宋" w:eastAsia="仿宋" w:cs="仿宋"/>
          <w:color w:val="auto"/>
          <w:sz w:val="24"/>
          <w:szCs w:val="24"/>
        </w:rPr>
      </w:pPr>
      <w:r>
        <w:rPr>
          <w:rFonts w:hint="eastAsia" w:ascii="仿宋" w:hAnsi="仿宋" w:eastAsia="仿宋" w:cs="仿宋"/>
          <w:color w:val="auto"/>
          <w:sz w:val="24"/>
          <w:szCs w:val="24"/>
        </w:rPr>
        <w:t>项目名称：</w:t>
      </w:r>
      <w:r>
        <w:rPr>
          <w:rFonts w:hint="eastAsia" w:ascii="仿宋" w:hAnsi="仿宋" w:eastAsia="仿宋" w:cs="仿宋"/>
          <w:color w:val="auto"/>
          <w:sz w:val="24"/>
          <w:szCs w:val="24"/>
          <w:lang w:eastAsia="zh-CN"/>
        </w:rPr>
        <w:t>常州数据科技有限公司</w:t>
      </w:r>
      <w:r>
        <w:rPr>
          <w:rFonts w:hint="eastAsia" w:ascii="仿宋" w:hAnsi="仿宋" w:eastAsia="仿宋" w:cs="仿宋"/>
          <w:color w:val="auto"/>
          <w:sz w:val="24"/>
          <w:szCs w:val="24"/>
        </w:rPr>
        <w:t>合作供应商公开招募</w:t>
      </w:r>
    </w:p>
    <w:p w14:paraId="29354936">
      <w:pPr>
        <w:spacing w:line="360" w:lineRule="auto"/>
        <w:ind w:firstLine="1200" w:firstLineChars="50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供应商名称（盖单位公章）： </w:t>
      </w:r>
    </w:p>
    <w:p w14:paraId="7E1903C4">
      <w:pPr>
        <w:spacing w:line="360" w:lineRule="auto"/>
        <w:ind w:firstLine="1200" w:firstLineChars="500"/>
        <w:jc w:val="left"/>
        <w:rPr>
          <w:rFonts w:hint="eastAsia" w:ascii="仿宋" w:hAnsi="仿宋" w:eastAsia="仿宋" w:cs="仿宋"/>
          <w:color w:val="auto"/>
          <w:sz w:val="24"/>
          <w:szCs w:val="24"/>
        </w:rPr>
      </w:pPr>
      <w:r>
        <w:rPr>
          <w:rFonts w:hint="eastAsia" w:ascii="仿宋" w:hAnsi="仿宋" w:eastAsia="仿宋" w:cs="仿宋"/>
          <w:color w:val="auto"/>
          <w:sz w:val="24"/>
          <w:szCs w:val="24"/>
        </w:rPr>
        <w:t>采购包（可多选）：</w:t>
      </w:r>
    </w:p>
    <w:p w14:paraId="414779AA">
      <w:pPr>
        <w:spacing w:line="360" w:lineRule="auto"/>
        <w:ind w:firstLine="1200" w:firstLineChars="500"/>
        <w:jc w:val="left"/>
        <w:rPr>
          <w:rFonts w:hint="eastAsia" w:ascii="仿宋" w:hAnsi="仿宋" w:eastAsia="仿宋" w:cs="仿宋"/>
          <w:color w:val="auto"/>
          <w:sz w:val="24"/>
          <w:szCs w:val="24"/>
        </w:rPr>
      </w:pPr>
      <w:r>
        <w:rPr>
          <w:rFonts w:hint="eastAsia" w:ascii="仿宋" w:hAnsi="仿宋" w:eastAsia="仿宋" w:cs="仿宋"/>
          <w:color w:val="auto"/>
          <w:sz w:val="24"/>
          <w:szCs w:val="24"/>
        </w:rPr>
        <w:t>日期：</w:t>
      </w:r>
    </w:p>
    <w:p w14:paraId="67C92D0D">
      <w:pPr>
        <w:pStyle w:val="2"/>
        <w:spacing w:line="360" w:lineRule="auto"/>
        <w:ind w:firstLine="562"/>
        <w:jc w:val="center"/>
        <w:rPr>
          <w:rFonts w:hint="eastAsia" w:ascii="仿宋" w:hAnsi="仿宋" w:eastAsia="仿宋" w:cs="仿宋"/>
          <w:color w:val="auto"/>
          <w:sz w:val="24"/>
          <w:szCs w:val="24"/>
        </w:rPr>
      </w:pPr>
      <w:r>
        <w:rPr>
          <w:rFonts w:hint="eastAsia" w:ascii="仿宋" w:hAnsi="仿宋" w:eastAsia="仿宋" w:cs="仿宋"/>
          <w:color w:val="auto"/>
          <w:sz w:val="24"/>
          <w:szCs w:val="24"/>
        </w:rPr>
        <w:br w:type="page"/>
      </w:r>
    </w:p>
    <w:p w14:paraId="360FA719">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附件1-2：</w:t>
      </w:r>
    </w:p>
    <w:p w14:paraId="4E45D4E1">
      <w:pPr>
        <w:pStyle w:val="2"/>
        <w:spacing w:line="360" w:lineRule="auto"/>
        <w:ind w:firstLine="0"/>
        <w:jc w:val="center"/>
        <w:rPr>
          <w:rFonts w:hint="eastAsia" w:ascii="仿宋" w:hAnsi="仿宋" w:eastAsia="仿宋" w:cs="仿宋"/>
          <w:color w:val="auto"/>
          <w:sz w:val="24"/>
          <w:szCs w:val="24"/>
        </w:rPr>
      </w:pPr>
      <w:r>
        <w:rPr>
          <w:rFonts w:hint="eastAsia" w:ascii="仿宋" w:hAnsi="仿宋" w:eastAsia="仿宋" w:cs="仿宋"/>
          <w:b/>
          <w:color w:val="auto"/>
          <w:sz w:val="24"/>
          <w:szCs w:val="24"/>
        </w:rPr>
        <w:t>供应商资格声明函</w:t>
      </w:r>
    </w:p>
    <w:p w14:paraId="7F4DB241">
      <w:pPr>
        <w:shd w:val="clear" w:color="auto" w:fill="FFFFFF"/>
        <w:spacing w:line="360" w:lineRule="auto"/>
        <w:ind w:firstLine="480" w:firstLineChars="200"/>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致：</w:t>
      </w:r>
      <w:r>
        <w:rPr>
          <w:rFonts w:hint="eastAsia" w:ascii="仿宋" w:hAnsi="仿宋" w:eastAsia="仿宋" w:cs="仿宋"/>
          <w:color w:val="auto"/>
          <w:sz w:val="24"/>
          <w:szCs w:val="24"/>
          <w:lang w:eastAsia="zh-CN"/>
        </w:rPr>
        <w:t>常州数据科技有限公司</w:t>
      </w:r>
    </w:p>
    <w:p w14:paraId="7E25D3F2">
      <w:pPr>
        <w:pStyle w:val="2"/>
        <w:spacing w:line="360" w:lineRule="auto"/>
        <w:rPr>
          <w:rFonts w:hint="eastAsia" w:ascii="仿宋" w:hAnsi="仿宋" w:eastAsia="仿宋" w:cs="仿宋"/>
          <w:color w:val="auto"/>
          <w:sz w:val="24"/>
          <w:szCs w:val="24"/>
        </w:rPr>
      </w:pPr>
    </w:p>
    <w:p w14:paraId="07DD5A95">
      <w:pPr>
        <w:shd w:val="clear" w:color="auto" w:fill="FFFFFF"/>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我单位郑重声明如下：</w:t>
      </w:r>
    </w:p>
    <w:p w14:paraId="4D5EA101">
      <w:pPr>
        <w:shd w:val="clear" w:color="auto" w:fill="FFFFFF"/>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一、我单位是按照中华人民共和国法律规定登记注册的，注册地点为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，全称为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，统一社会信用代码为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，法定代表人（单位负责人）为 </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，具有独立承担民事责任的能力（如属于分公司经总公司授权参与项目，由总公司承担民事责任）。</w:t>
      </w:r>
    </w:p>
    <w:p w14:paraId="4B625A39">
      <w:pPr>
        <w:shd w:val="clear" w:color="auto" w:fill="FFFFFF"/>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二、我单位未被“国家企业信用信息系统”列入经营异常名录或者严重违法企业名单。</w:t>
      </w:r>
    </w:p>
    <w:p w14:paraId="261A2583">
      <w:pPr>
        <w:shd w:val="clear" w:color="auto" w:fill="FFFFFF"/>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三、我单位具有良好的商业信誉和健全的财务会计制度</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资产运营良好，不存在因借贷、担保等可能影响履行招标项目的情况，具有良好的经营业绩，有提供优质服务的能力。</w:t>
      </w:r>
    </w:p>
    <w:p w14:paraId="48FBAC2C">
      <w:pPr>
        <w:shd w:val="clear" w:color="auto" w:fill="FFFFFF"/>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四、三年内，我单位正常经营，未因违法经营受到刑事处罚或者责令停产停业、吊销许可证或者执照、较大数额罚款等行政处罚。其中较大数额罚款是指</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达到处罚地行政处罚听证范围中“较大数额罚款”标准的</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法律、法规、规章、国务院有关行政主管部门对“较大数额罚款”标准另有规定的，从其规定。</w:t>
      </w:r>
    </w:p>
    <w:p w14:paraId="6DE432C3">
      <w:pPr>
        <w:shd w:val="clear" w:color="auto" w:fill="FFFFFF"/>
        <w:spacing w:line="360" w:lineRule="auto"/>
        <w:ind w:firstLine="480" w:firstLineChars="200"/>
        <w:jc w:val="left"/>
        <w:rPr>
          <w:rFonts w:hint="eastAsia" w:ascii="仿宋" w:hAnsi="仿宋" w:eastAsia="仿宋" w:cs="仿宋"/>
          <w:b/>
          <w:color w:val="auto"/>
          <w:sz w:val="24"/>
          <w:szCs w:val="24"/>
        </w:rPr>
      </w:pPr>
      <w:r>
        <w:rPr>
          <w:rFonts w:hint="eastAsia" w:ascii="仿宋" w:hAnsi="仿宋" w:eastAsia="仿宋" w:cs="仿宋"/>
          <w:color w:val="auto"/>
          <w:sz w:val="24"/>
          <w:szCs w:val="24"/>
        </w:rPr>
        <w:t>五、三年内，我单位企业法定代表人及实际控制人无犯罪记录、未列入失信被执</w:t>
      </w:r>
      <w:r>
        <w:rPr>
          <w:rFonts w:hint="eastAsia" w:ascii="仿宋" w:hAnsi="仿宋" w:eastAsia="仿宋" w:cs="仿宋"/>
          <w:color w:val="auto"/>
          <w:sz w:val="24"/>
          <w:szCs w:val="24"/>
          <w:lang w:eastAsia="zh-CN"/>
        </w:rPr>
        <w:t>行人</w:t>
      </w:r>
      <w:r>
        <w:rPr>
          <w:rFonts w:hint="eastAsia" w:ascii="仿宋" w:hAnsi="仿宋" w:eastAsia="仿宋" w:cs="仿宋"/>
          <w:color w:val="auto"/>
          <w:sz w:val="24"/>
          <w:szCs w:val="24"/>
        </w:rPr>
        <w:t>未因贪污、贿赂、渎职、侵犯财产、破坏社会主义市场经济秩序等违法行为受到刑人</w:t>
      </w:r>
      <w:r>
        <w:rPr>
          <w:rFonts w:hint="eastAsia" w:ascii="仿宋" w:hAnsi="仿宋" w:eastAsia="仿宋" w:cs="仿宋"/>
          <w:color w:val="auto"/>
          <w:sz w:val="24"/>
          <w:szCs w:val="24"/>
          <w:lang w:eastAsia="zh-CN"/>
        </w:rPr>
        <w:t>，刑</w:t>
      </w:r>
      <w:r>
        <w:rPr>
          <w:rFonts w:hint="eastAsia" w:ascii="仿宋" w:hAnsi="仿宋" w:eastAsia="仿宋" w:cs="仿宋"/>
          <w:color w:val="auto"/>
          <w:sz w:val="24"/>
          <w:szCs w:val="24"/>
        </w:rPr>
        <w:t>事处罚或被纪检监察机关、司法机关立案调查，亦未因重大行政违法违规行为受到行政机关处罚。</w:t>
      </w:r>
    </w:p>
    <w:p w14:paraId="41A6FE34">
      <w:pPr>
        <w:shd w:val="clear" w:color="auto" w:fill="FFFFFF"/>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六、我单位与</w:t>
      </w:r>
      <w:r>
        <w:rPr>
          <w:rFonts w:hint="eastAsia" w:ascii="仿宋" w:hAnsi="仿宋" w:eastAsia="仿宋" w:cs="仿宋"/>
          <w:color w:val="auto"/>
          <w:sz w:val="24"/>
          <w:szCs w:val="24"/>
          <w:lang w:eastAsia="zh-CN"/>
        </w:rPr>
        <w:t>采购人</w:t>
      </w:r>
      <w:r>
        <w:rPr>
          <w:rFonts w:hint="eastAsia" w:ascii="仿宋" w:hAnsi="仿宋" w:eastAsia="仿宋" w:cs="仿宋"/>
          <w:color w:val="auto"/>
          <w:sz w:val="24"/>
          <w:szCs w:val="24"/>
        </w:rPr>
        <w:t>股东、董监高以及所有工作人员不存在亲属关系或利害关系无影响招标公正性的法人、其他组织；</w:t>
      </w:r>
    </w:p>
    <w:p w14:paraId="5CF9B5DE">
      <w:pPr>
        <w:shd w:val="clear" w:color="auto" w:fill="FFFFFF"/>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七、我单位无以下不良信用记录情形：</w:t>
      </w:r>
    </w:p>
    <w:p w14:paraId="62D16719">
      <w:pPr>
        <w:shd w:val="clear" w:color="auto" w:fill="FFFFFF"/>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rPr>
        <w:t>在“信用中国”网站（www.creditchina.gov.cn）列入失信被执行人、重大税收违法失信主体名单、严重失信主体名单。</w:t>
      </w:r>
    </w:p>
    <w:p w14:paraId="28FF50E9">
      <w:pPr>
        <w:pStyle w:val="6"/>
        <w:spacing w:after="158"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rPr>
        <w:t>违法违纪和违规行为。</w:t>
      </w:r>
    </w:p>
    <w:p w14:paraId="17E4B970">
      <w:pPr>
        <w:shd w:val="clear" w:color="auto" w:fill="FFFFFF"/>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我单位保证上述声明的事项都是真实的，如有虚假，我单位愿意承担相应的法律责任，并承担因此所造成的一切损失，一切损失包括直接损失及间接损失（包括且不限于律师费、诉讼费、差旅费、保全费、保全保险费等维权费用）</w:t>
      </w:r>
    </w:p>
    <w:p w14:paraId="66AB1202">
      <w:pPr>
        <w:shd w:val="clear" w:color="auto" w:fill="FFFFFF"/>
        <w:spacing w:line="360" w:lineRule="auto"/>
        <w:ind w:firstLine="480" w:firstLineChars="200"/>
        <w:jc w:val="left"/>
        <w:rPr>
          <w:rFonts w:hint="eastAsia" w:ascii="仿宋" w:hAnsi="仿宋" w:eastAsia="仿宋" w:cs="仿宋"/>
          <w:color w:val="auto"/>
          <w:sz w:val="24"/>
          <w:szCs w:val="24"/>
        </w:rPr>
      </w:pPr>
    </w:p>
    <w:p w14:paraId="384FF9E2">
      <w:pPr>
        <w:shd w:val="clear" w:color="auto" w:fill="FFFFFF"/>
        <w:spacing w:line="360" w:lineRule="auto"/>
        <w:ind w:firstLine="480" w:firstLineChars="200"/>
        <w:jc w:val="left"/>
        <w:rPr>
          <w:rFonts w:hint="eastAsia" w:ascii="仿宋" w:hAnsi="仿宋" w:eastAsia="仿宋" w:cs="仿宋"/>
          <w:color w:val="auto"/>
          <w:sz w:val="24"/>
          <w:szCs w:val="24"/>
        </w:rPr>
      </w:pPr>
    </w:p>
    <w:p w14:paraId="46AF1C15">
      <w:pPr>
        <w:shd w:val="clear" w:color="auto" w:fill="FFFFFF"/>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供应商（加盖公章）：</w:t>
      </w:r>
    </w:p>
    <w:p w14:paraId="58BA33B2">
      <w:pPr>
        <w:shd w:val="clear" w:color="auto" w:fill="FFFFFF"/>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法定代表人（或单位负责人）签字或盖章：</w:t>
      </w:r>
    </w:p>
    <w:p w14:paraId="6A4F0F0A">
      <w:pPr>
        <w:shd w:val="clear" w:color="auto" w:fill="FFFFFF"/>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日期： 年 月 日</w:t>
      </w:r>
    </w:p>
    <w:p w14:paraId="49A27C85">
      <w:pPr>
        <w:shd w:val="clear" w:color="auto" w:fill="FFFFFF"/>
        <w:spacing w:line="360" w:lineRule="auto"/>
        <w:ind w:firstLine="480" w:firstLineChars="200"/>
        <w:jc w:val="left"/>
        <w:rPr>
          <w:rFonts w:hint="eastAsia" w:ascii="仿宋" w:hAnsi="仿宋" w:eastAsia="仿宋" w:cs="仿宋"/>
          <w:color w:val="auto"/>
          <w:sz w:val="24"/>
          <w:szCs w:val="24"/>
        </w:rPr>
      </w:pPr>
    </w:p>
    <w:p w14:paraId="766A3663">
      <w:pPr>
        <w:shd w:val="clear" w:color="auto" w:fill="FFFFFF"/>
        <w:spacing w:line="360" w:lineRule="auto"/>
        <w:ind w:firstLine="480" w:firstLineChars="200"/>
        <w:jc w:val="left"/>
        <w:rPr>
          <w:rFonts w:hint="eastAsia" w:ascii="仿宋" w:hAnsi="仿宋" w:eastAsia="仿宋" w:cs="仿宋"/>
          <w:color w:val="auto"/>
          <w:sz w:val="24"/>
          <w:szCs w:val="24"/>
        </w:rPr>
      </w:pPr>
    </w:p>
    <w:p w14:paraId="56B82200">
      <w:pPr>
        <w:shd w:val="clear" w:color="auto" w:fill="FFFFFF"/>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说明：供应商承诺不实的，</w:t>
      </w:r>
      <w:r>
        <w:rPr>
          <w:rFonts w:hint="eastAsia" w:ascii="仿宋" w:hAnsi="仿宋" w:eastAsia="仿宋" w:cs="仿宋"/>
          <w:color w:val="auto"/>
          <w:sz w:val="24"/>
          <w:szCs w:val="24"/>
          <w:lang w:eastAsia="zh-CN"/>
        </w:rPr>
        <w:t>采购人</w:t>
      </w:r>
      <w:r>
        <w:rPr>
          <w:rFonts w:hint="eastAsia" w:ascii="仿宋" w:hAnsi="仿宋" w:eastAsia="仿宋" w:cs="仿宋"/>
          <w:color w:val="auto"/>
          <w:sz w:val="24"/>
          <w:szCs w:val="24"/>
        </w:rPr>
        <w:t>将取消其白名单资格，并有权按照相关法律法规追究其责任，若给公司造成损失的，还应当承担全部损失。</w:t>
      </w:r>
    </w:p>
    <w:p w14:paraId="2220D7EF">
      <w:pPr>
        <w:spacing w:after="160"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br w:type="page"/>
      </w:r>
    </w:p>
    <w:p w14:paraId="18A9ECF5">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附件1-3：</w:t>
      </w:r>
    </w:p>
    <w:p w14:paraId="3F0AFEE0">
      <w:pPr>
        <w:pStyle w:val="2"/>
        <w:spacing w:line="360" w:lineRule="auto"/>
        <w:ind w:firstLine="0"/>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法定代表人资格证明书</w:t>
      </w:r>
    </w:p>
    <w:p w14:paraId="5FA80B61">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单位名称：</w:t>
      </w:r>
    </w:p>
    <w:p w14:paraId="64BD1FA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地址： </w:t>
      </w:r>
    </w:p>
    <w:p w14:paraId="722E2F3D">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 xml:space="preserve">            性别</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 xml:space="preserve">       年龄</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 xml:space="preserve">      职务</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法人</w:t>
      </w:r>
    </w:p>
    <w:p w14:paraId="6FE2448F">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的法定代表人。为实施</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活动，签署、澄清确认、递交、撤回、修改上述招募的申请文件、进行疑问答复和处理与之有关的一切事务。</w:t>
      </w:r>
    </w:p>
    <w:p w14:paraId="5EABDA1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特此证明。</w:t>
      </w:r>
    </w:p>
    <w:p w14:paraId="289FEB7F">
      <w:pPr>
        <w:spacing w:line="360" w:lineRule="auto"/>
        <w:rPr>
          <w:rFonts w:hint="eastAsia" w:ascii="仿宋" w:hAnsi="仿宋" w:eastAsia="仿宋" w:cs="仿宋"/>
          <w:color w:val="auto"/>
          <w:sz w:val="24"/>
          <w:szCs w:val="24"/>
        </w:rPr>
      </w:pPr>
    </w:p>
    <w:p w14:paraId="4AE60BE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附：法定代表人（单位负责人）有效期内的身份证正反面扫描件。</w:t>
      </w:r>
    </w:p>
    <w:p w14:paraId="5F918A1B">
      <w:pPr>
        <w:spacing w:line="360" w:lineRule="auto"/>
        <w:rPr>
          <w:rFonts w:hint="eastAsia" w:ascii="仿宋" w:hAnsi="仿宋" w:eastAsia="仿宋" w:cs="仿宋"/>
          <w:color w:val="auto"/>
          <w:sz w:val="24"/>
          <w:szCs w:val="24"/>
        </w:rPr>
      </w:pPr>
    </w:p>
    <w:p w14:paraId="21696260">
      <w:pPr>
        <w:spacing w:line="360" w:lineRule="auto"/>
        <w:rPr>
          <w:rFonts w:hint="eastAsia" w:ascii="仿宋" w:hAnsi="仿宋" w:eastAsia="仿宋" w:cs="仿宋"/>
          <w:color w:val="auto"/>
          <w:sz w:val="24"/>
          <w:szCs w:val="24"/>
        </w:rPr>
      </w:pPr>
    </w:p>
    <w:p w14:paraId="3B418F4D">
      <w:pPr>
        <w:spacing w:line="360" w:lineRule="auto"/>
        <w:rPr>
          <w:rFonts w:hint="eastAsia" w:ascii="仿宋" w:hAnsi="仿宋" w:eastAsia="仿宋" w:cs="仿宋"/>
          <w:color w:val="auto"/>
          <w:sz w:val="24"/>
          <w:szCs w:val="24"/>
        </w:rPr>
      </w:pPr>
    </w:p>
    <w:p w14:paraId="2097949C">
      <w:pPr>
        <w:spacing w:line="360" w:lineRule="auto"/>
        <w:rPr>
          <w:rFonts w:hint="eastAsia" w:ascii="仿宋" w:hAnsi="仿宋" w:eastAsia="仿宋" w:cs="仿宋"/>
          <w:color w:val="auto"/>
          <w:sz w:val="24"/>
          <w:szCs w:val="24"/>
        </w:rPr>
      </w:pPr>
    </w:p>
    <w:p w14:paraId="15CFAF5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供应商（加盖公章）：</w:t>
      </w:r>
    </w:p>
    <w:p w14:paraId="4898272C">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法定代表人（或单位负责人）签字或盖章：</w:t>
      </w:r>
    </w:p>
    <w:p w14:paraId="19359E7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日期： 年 月 日</w:t>
      </w:r>
    </w:p>
    <w:p w14:paraId="1D768C36">
      <w:pPr>
        <w:spacing w:line="360" w:lineRule="auto"/>
        <w:rPr>
          <w:rFonts w:hint="eastAsia" w:ascii="仿宋" w:hAnsi="仿宋" w:eastAsia="仿宋" w:cs="仿宋"/>
          <w:color w:val="auto"/>
          <w:sz w:val="24"/>
          <w:szCs w:val="24"/>
        </w:rPr>
      </w:pPr>
    </w:p>
    <w:p w14:paraId="327B7E2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说明：</w:t>
      </w:r>
    </w:p>
    <w:p w14:paraId="0F4128F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1.若供应商为事业单位或其他组织或分支机构，则法定代表人（单位负责人）处的签署人可为单位负责人。</w:t>
      </w:r>
    </w:p>
    <w:p w14:paraId="1A17C1F6">
      <w:pPr>
        <w:spacing w:after="160"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br w:type="page"/>
      </w:r>
    </w:p>
    <w:p w14:paraId="63FC4A6A">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附件1-4：营业执照</w:t>
      </w:r>
    </w:p>
    <w:p w14:paraId="79D190B0">
      <w:pPr>
        <w:spacing w:after="160" w:line="360" w:lineRule="auto"/>
        <w:jc w:val="left"/>
        <w:rPr>
          <w:rFonts w:hint="eastAsia" w:ascii="仿宋" w:hAnsi="仿宋" w:eastAsia="仿宋" w:cs="仿宋"/>
          <w:color w:val="auto"/>
          <w:sz w:val="24"/>
          <w:szCs w:val="24"/>
        </w:rPr>
      </w:pPr>
    </w:p>
    <w:p w14:paraId="00CEB68E">
      <w:pPr>
        <w:spacing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br w:type="page"/>
      </w:r>
      <w:r>
        <w:rPr>
          <w:rFonts w:hint="eastAsia" w:ascii="仿宋" w:hAnsi="仿宋" w:eastAsia="仿宋" w:cs="仿宋"/>
          <w:b/>
          <w:bCs/>
          <w:color w:val="auto"/>
          <w:sz w:val="24"/>
          <w:szCs w:val="24"/>
        </w:rPr>
        <w:t>附件1-5：具有良好的商业信誉和健全的财务会计制度</w:t>
      </w:r>
    </w:p>
    <w:p w14:paraId="0B418280">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供应商提供近三年财务审计报告或财务报表（包含资产负债表、利润表和现金流量表）复印件加盖公章。</w:t>
      </w:r>
    </w:p>
    <w:p w14:paraId="213016C7">
      <w:pPr>
        <w:spacing w:after="160"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br w:type="page"/>
      </w:r>
    </w:p>
    <w:p w14:paraId="356C7899">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附件1-6：</w:t>
      </w:r>
    </w:p>
    <w:p w14:paraId="2563A566">
      <w:pPr>
        <w:pStyle w:val="2"/>
        <w:spacing w:line="360" w:lineRule="auto"/>
        <w:ind w:firstLine="0"/>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投标供应商诚信承诺书</w:t>
      </w:r>
    </w:p>
    <w:p w14:paraId="3BFF63CD">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为维护公开、公平、公正的采购市场秩序，树立诚实守信的供应商形象，本单位在参与投标、采购过程中</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慎重承诺如下：</w:t>
      </w:r>
    </w:p>
    <w:p w14:paraId="5A6B6682">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一、严格遵守国家法律、法规和规章，全面履行应尽的责任和义务，全面做到履约守信。</w:t>
      </w:r>
    </w:p>
    <w:p w14:paraId="171CF5CB">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二、本单位在投标、采购活动中提交的所有资料均合法、真实、有效，无任何伪造、修改、虚假成分，并对所提供资料的真实性负责。</w:t>
      </w:r>
    </w:p>
    <w:p w14:paraId="2C461C6A">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三、本单位承诺本单位股东、董监高以及工作人员均与</w:t>
      </w:r>
      <w:r>
        <w:rPr>
          <w:rFonts w:hint="eastAsia" w:ascii="仿宋" w:hAnsi="仿宋" w:eastAsia="仿宋" w:cs="仿宋"/>
          <w:color w:val="auto"/>
          <w:sz w:val="24"/>
          <w:szCs w:val="24"/>
          <w:lang w:eastAsia="zh-CN"/>
        </w:rPr>
        <w:t>常州数据科技有限公司</w:t>
      </w:r>
      <w:r>
        <w:rPr>
          <w:rFonts w:hint="eastAsia" w:ascii="仿宋" w:hAnsi="仿宋" w:eastAsia="仿宋" w:cs="仿宋"/>
          <w:color w:val="auto"/>
          <w:sz w:val="24"/>
          <w:szCs w:val="24"/>
        </w:rPr>
        <w:t>（以下简称“数科公司”）所有工作人员无亲属关系或利害关系。</w:t>
      </w:r>
    </w:p>
    <w:p w14:paraId="66E4DFFC">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四、本单位承诺不向数科公司工作人员提供礼品、宴请以及旅游、健身、娱乐等活动安排；不给予或以借用等名义向数科公司工作人员提供财物或其他财产性权利。</w:t>
      </w:r>
    </w:p>
    <w:p w14:paraId="1D345AA3">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五、本单位承诺不做出其他影响采购活动依法、公正开展及损害数科公司经济利益、形象和声誉的行为。</w:t>
      </w:r>
    </w:p>
    <w:p w14:paraId="3B450A11">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六、如违反以上承诺，我单位自愿接受数科公司对我公司进行严肃处理（包括但不限于取消入围供应商资格、中标资格以及终止合同等），并赔偿数科公司的全部损失。任何第三方因我单位违反以上承诺而向数科公司索赔或主张权利的，所有责任及后果均由我单位独自承担。</w:t>
      </w:r>
    </w:p>
    <w:p w14:paraId="576CCD85">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七、如数科公司工作人员存在不廉洁、不诚信行为，我单位有义务及时向数科公司监督检查部门举报或投诉。</w:t>
      </w:r>
    </w:p>
    <w:p w14:paraId="7725E66A">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投诉或举报方式：</w:t>
      </w:r>
    </w:p>
    <w:p w14:paraId="2307EA5D">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地址：常州市钟楼区关河西路180号恒远大厦4楼  邮编：213000</w:t>
      </w:r>
    </w:p>
    <w:p w14:paraId="5FB14C1B">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收件人：</w:t>
      </w:r>
      <w:r>
        <w:rPr>
          <w:rFonts w:hint="eastAsia" w:ascii="仿宋" w:hAnsi="仿宋" w:eastAsia="仿宋" w:cs="仿宋"/>
          <w:color w:val="auto"/>
          <w:sz w:val="24"/>
          <w:szCs w:val="24"/>
          <w:lang w:eastAsia="zh-CN"/>
        </w:rPr>
        <w:t>常州数据科技有限公司</w:t>
      </w:r>
      <w:r>
        <w:rPr>
          <w:rFonts w:hint="eastAsia" w:ascii="仿宋" w:hAnsi="仿宋" w:eastAsia="仿宋" w:cs="仿宋"/>
          <w:color w:val="auto"/>
          <w:sz w:val="24"/>
          <w:szCs w:val="24"/>
        </w:rPr>
        <w:t xml:space="preserve"> 纪检监督室</w:t>
      </w:r>
    </w:p>
    <w:p w14:paraId="291DC521">
      <w:pPr>
        <w:spacing w:line="360" w:lineRule="auto"/>
        <w:ind w:firstLine="48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举报邮箱：</w:t>
      </w:r>
      <w:r>
        <w:rPr>
          <w:rFonts w:hint="eastAsia" w:ascii="仿宋" w:hAnsi="仿宋" w:eastAsia="仿宋" w:cs="仿宋"/>
          <w:color w:val="auto"/>
          <w:sz w:val="24"/>
          <w:szCs w:val="24"/>
          <w:lang w:eastAsia="zh-CN"/>
        </w:rPr>
        <w:t>zll364502@163.com</w:t>
      </w:r>
    </w:p>
    <w:p w14:paraId="2DDC79C0">
      <w:pPr>
        <w:spacing w:line="360" w:lineRule="auto"/>
        <w:ind w:firstLine="48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举报电话：</w:t>
      </w:r>
      <w:r>
        <w:rPr>
          <w:rFonts w:hint="eastAsia" w:ascii="仿宋" w:hAnsi="仿宋" w:eastAsia="仿宋" w:cs="仿宋"/>
          <w:color w:val="auto"/>
          <w:sz w:val="24"/>
          <w:szCs w:val="24"/>
          <w:lang w:eastAsia="zh-CN"/>
        </w:rPr>
        <w:t>15861173316、13861276963</w:t>
      </w:r>
    </w:p>
    <w:p w14:paraId="08112381">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本信用承诺书为我单位应答此次采购项目正式文件的附件，经我单位法定代表人或其授权委托人签署并加盖我单位公章后生效。</w:t>
      </w:r>
    </w:p>
    <w:p w14:paraId="7458FA8C">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承诺单位：                （盖章）</w:t>
      </w:r>
    </w:p>
    <w:p w14:paraId="1FBE4836">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法定代表人：              （签字或盖章）</w:t>
      </w:r>
    </w:p>
    <w:p w14:paraId="10630B8F">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 xml:space="preserve">日期：      </w:t>
      </w:r>
    </w:p>
    <w:p w14:paraId="45325635">
      <w:pPr>
        <w:rPr>
          <w:rFonts w:hint="eastAsia" w:ascii="仿宋" w:hAnsi="仿宋" w:eastAsia="仿宋" w:cs="仿宋"/>
          <w:b/>
          <w:bCs/>
          <w:color w:val="auto"/>
          <w:sz w:val="24"/>
          <w:szCs w:val="24"/>
        </w:rPr>
      </w:pPr>
      <w:r>
        <w:rPr>
          <w:rFonts w:hint="eastAsia" w:ascii="仿宋" w:hAnsi="仿宋" w:eastAsia="仿宋" w:cs="仿宋"/>
          <w:b/>
          <w:bCs/>
          <w:color w:val="auto"/>
          <w:sz w:val="24"/>
          <w:szCs w:val="24"/>
        </w:rPr>
        <w:br w:type="page"/>
      </w:r>
    </w:p>
    <w:p w14:paraId="40520EDA">
      <w:pPr>
        <w:spacing w:line="360" w:lineRule="auto"/>
        <w:jc w:val="left"/>
        <w:rPr>
          <w:rFonts w:hint="eastAsia" w:ascii="仿宋" w:hAnsi="仿宋" w:eastAsia="仿宋" w:cs="仿宋"/>
          <w:b/>
          <w:bCs/>
          <w:color w:val="auto"/>
          <w:sz w:val="24"/>
          <w:szCs w:val="24"/>
        </w:rPr>
      </w:pPr>
      <w:bookmarkStart w:id="2" w:name="_GoBack"/>
      <w:bookmarkEnd w:id="2"/>
      <w:r>
        <w:rPr>
          <w:rFonts w:hint="eastAsia" w:ascii="仿宋" w:hAnsi="仿宋" w:eastAsia="仿宋" w:cs="仿宋"/>
          <w:b/>
          <w:bCs/>
          <w:color w:val="auto"/>
          <w:sz w:val="24"/>
          <w:szCs w:val="24"/>
        </w:rPr>
        <w:t>附件1-7：其他材料</w:t>
      </w:r>
      <w:bookmarkEnd w:id="0"/>
      <w:r>
        <w:rPr>
          <w:rFonts w:hint="eastAsia" w:ascii="仿宋" w:hAnsi="仿宋" w:eastAsia="仿宋" w:cs="仿宋"/>
          <w:b/>
          <w:bCs/>
          <w:color w:val="auto"/>
          <w:kern w:val="0"/>
          <w:sz w:val="24"/>
          <w:szCs w:val="24"/>
        </w:rPr>
        <w:br w:type="page"/>
      </w:r>
    </w:p>
    <w:p w14:paraId="4E4D6464">
      <w:pPr>
        <w:widowControl/>
        <w:shd w:val="clear" w:color="auto" w:fill="FFFFFF"/>
        <w:spacing w:line="360" w:lineRule="auto"/>
        <w:jc w:val="left"/>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附件二：</w:t>
      </w:r>
    </w:p>
    <w:p w14:paraId="19CE32B2">
      <w:pPr>
        <w:widowControl/>
        <w:shd w:val="clear" w:color="auto" w:fill="FFFFFF"/>
        <w:spacing w:line="360" w:lineRule="auto"/>
        <w:jc w:val="center"/>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领购申请表</w:t>
      </w:r>
    </w:p>
    <w:p w14:paraId="16195FED">
      <w:pPr>
        <w:adjustRightInd w:val="0"/>
        <w:snapToGrid w:val="0"/>
        <w:spacing w:line="480" w:lineRule="auto"/>
        <w:ind w:firstLine="480" w:firstLineChars="200"/>
        <w:rPr>
          <w:rFonts w:hint="eastAsia" w:ascii="仿宋" w:hAnsi="仿宋" w:eastAsia="仿宋" w:cs="仿宋"/>
          <w:bCs/>
          <w:color w:val="auto"/>
          <w:sz w:val="24"/>
          <w:szCs w:val="24"/>
        </w:rPr>
      </w:pPr>
      <w:bookmarkStart w:id="1" w:name="_Hlk211959100"/>
      <w:r>
        <w:rPr>
          <w:rFonts w:hint="eastAsia" w:ascii="仿宋" w:hAnsi="仿宋" w:eastAsia="仿宋" w:cs="仿宋"/>
          <w:color w:val="auto"/>
          <w:kern w:val="0"/>
          <w:sz w:val="24"/>
          <w:szCs w:val="24"/>
        </w:rPr>
        <w:t>项目名称：</w:t>
      </w:r>
    </w:p>
    <w:tbl>
      <w:tblPr>
        <w:tblStyle w:val="3"/>
        <w:tblW w:w="8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336"/>
      </w:tblGrid>
      <w:tr w14:paraId="4FD57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07" w:hRule="atLeast"/>
          <w:jc w:val="center"/>
        </w:trPr>
        <w:tc>
          <w:tcPr>
            <w:tcW w:w="8336" w:type="dxa"/>
            <w:vAlign w:val="center"/>
          </w:tcPr>
          <w:p w14:paraId="7C8FD43B">
            <w:pPr>
              <w:widowControl/>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投标单位全称（公章）：</w:t>
            </w:r>
          </w:p>
        </w:tc>
      </w:tr>
      <w:tr w14:paraId="1E36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659" w:hRule="atLeast"/>
          <w:jc w:val="center"/>
        </w:trPr>
        <w:tc>
          <w:tcPr>
            <w:tcW w:w="8336" w:type="dxa"/>
            <w:vAlign w:val="center"/>
          </w:tcPr>
          <w:p w14:paraId="26846A06">
            <w:pPr>
              <w:widowControl/>
              <w:spacing w:before="100" w:beforeAutospacing="1" w:after="100" w:afterAutospacing="1" w:line="360" w:lineRule="auto"/>
              <w:ind w:firstLine="482"/>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现委托</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u w:val="single"/>
                <w:lang w:val="en-US" w:eastAsia="zh-CN"/>
              </w:rPr>
              <w:t xml:space="preserve">             </w:t>
            </w:r>
            <w:r>
              <w:rPr>
                <w:rFonts w:hint="eastAsia" w:ascii="仿宋" w:hAnsi="仿宋" w:eastAsia="仿宋" w:cs="仿宋"/>
                <w:color w:val="auto"/>
                <w:kern w:val="0"/>
                <w:sz w:val="24"/>
                <w:szCs w:val="24"/>
              </w:rPr>
              <w:t>（被授权人的姓名）参与该项目的招标文件领购工作。项目招投标过程中答疑补充等相关文件都须投标单位在相关网站上下载，本单位会及时关注相关网站，以防遗漏，并承诺不以此为理由提出质疑。</w:t>
            </w:r>
          </w:p>
          <w:p w14:paraId="761101B2">
            <w:pPr>
              <w:widowControl/>
              <w:spacing w:before="100" w:beforeAutospacing="1" w:after="100" w:afterAutospacing="1"/>
              <w:ind w:firstLine="482"/>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法人代表人（签字或盖章）：</w:t>
            </w:r>
          </w:p>
        </w:tc>
      </w:tr>
      <w:tr w14:paraId="14DB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49" w:hRule="atLeast"/>
          <w:jc w:val="center"/>
        </w:trPr>
        <w:tc>
          <w:tcPr>
            <w:tcW w:w="8336" w:type="dxa"/>
            <w:vAlign w:val="center"/>
          </w:tcPr>
          <w:p w14:paraId="72207D65">
            <w:pPr>
              <w:widowControl/>
              <w:spacing w:before="100" w:beforeAutospacing="1" w:after="100" w:afterAutospacing="1"/>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被授权人姓名：             联系电话：</w:t>
            </w:r>
          </w:p>
        </w:tc>
      </w:tr>
      <w:tr w14:paraId="420E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3" w:hRule="atLeast"/>
          <w:jc w:val="center"/>
        </w:trPr>
        <w:tc>
          <w:tcPr>
            <w:tcW w:w="8336" w:type="dxa"/>
            <w:vAlign w:val="center"/>
          </w:tcPr>
          <w:p w14:paraId="617F7AFA">
            <w:pPr>
              <w:widowControl/>
              <w:spacing w:before="100" w:beforeAutospacing="1" w:after="100" w:afterAutospacing="1"/>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第二代身份证号码：</w:t>
            </w:r>
          </w:p>
        </w:tc>
      </w:tr>
      <w:tr w14:paraId="70D2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41" w:hRule="atLeast"/>
          <w:jc w:val="center"/>
        </w:trPr>
        <w:tc>
          <w:tcPr>
            <w:tcW w:w="8336" w:type="dxa"/>
            <w:vAlign w:val="center"/>
          </w:tcPr>
          <w:p w14:paraId="2C73B75D">
            <w:pPr>
              <w:widowControl/>
              <w:spacing w:before="100" w:beforeAutospacing="1" w:after="100" w:afterAutospacing="1"/>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接收招标文件指定电子邮箱：</w:t>
            </w:r>
          </w:p>
        </w:tc>
      </w:tr>
      <w:tr w14:paraId="5B6AA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60" w:hRule="atLeast"/>
          <w:jc w:val="center"/>
        </w:trPr>
        <w:tc>
          <w:tcPr>
            <w:tcW w:w="8336" w:type="dxa"/>
            <w:vAlign w:val="center"/>
          </w:tcPr>
          <w:p w14:paraId="5800DDC2">
            <w:pPr>
              <w:widowControl/>
              <w:spacing w:before="100" w:beforeAutospacing="1" w:after="100" w:afterAutospacing="1"/>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领购时间：</w:t>
            </w:r>
          </w:p>
          <w:p w14:paraId="43385C44">
            <w:pPr>
              <w:widowControl/>
              <w:spacing w:before="100" w:beforeAutospacing="1" w:after="100" w:afterAutospacing="1"/>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年     月      日      时      分</w:t>
            </w:r>
          </w:p>
        </w:tc>
      </w:tr>
      <w:tr w14:paraId="1A63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99" w:hRule="atLeast"/>
          <w:jc w:val="center"/>
        </w:trPr>
        <w:tc>
          <w:tcPr>
            <w:tcW w:w="8336" w:type="dxa"/>
            <w:vAlign w:val="center"/>
          </w:tcPr>
          <w:p w14:paraId="3B159384">
            <w:pPr>
              <w:widowControl/>
              <w:spacing w:before="100" w:beforeAutospacing="1" w:after="100" w:afterAutospacing="1"/>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被授权人签字：</w:t>
            </w:r>
          </w:p>
        </w:tc>
      </w:tr>
      <w:tr w14:paraId="1AC0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99" w:hRule="atLeast"/>
          <w:jc w:val="center"/>
        </w:trPr>
        <w:tc>
          <w:tcPr>
            <w:tcW w:w="8336" w:type="dxa"/>
            <w:vAlign w:val="center"/>
          </w:tcPr>
          <w:p w14:paraId="6635FCAB">
            <w:pPr>
              <w:widowControl/>
              <w:spacing w:before="100" w:beforeAutospacing="1" w:after="100" w:afterAutospacing="1"/>
              <w:jc w:val="left"/>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*注：投标人应完整填写表格，并对内容的真实性和有效性负全部责任。</w:t>
            </w:r>
          </w:p>
        </w:tc>
      </w:tr>
      <w:bookmarkEnd w:id="1"/>
    </w:tbl>
    <w:p w14:paraId="5DB12B0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722198"/>
    <w:rsid w:val="557221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4"/>
      <w:szCs w:val="22"/>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spacing w:line="360" w:lineRule="auto"/>
      <w:ind w:firstLine="420" w:firstLineChars="200"/>
    </w:pPr>
    <w:rPr>
      <w:rFonts w:ascii="宋体" w:hAnsi="宋体" w:cs="Times New Roman"/>
      <w:color w:val="000000" w:themeColor="text1"/>
      <w:sz w:val="28"/>
      <w:szCs w:val="28"/>
      <w14:textFill>
        <w14:solidFill>
          <w14:schemeClr w14:val="tx1"/>
        </w14:solidFill>
      </w14:textFill>
    </w:rPr>
  </w:style>
  <w:style w:type="table" w:styleId="4">
    <w:name w:val="Table Grid"/>
    <w:basedOn w:val="3"/>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纯文本1"/>
    <w:basedOn w:val="1"/>
    <w:qFormat/>
    <w:uiPriority w:val="0"/>
    <w:pPr>
      <w:adjustRightInd w:val="0"/>
      <w:textAlignment w:val="baseline"/>
    </w:pPr>
    <w:rPr>
      <w:rFonts w:ascii="宋体" w:hAnsi="Courier New" w:eastAsia="楷体_GB2312"/>
      <w:sz w:val="26"/>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2026-09-11T05:38:00Z</dcterms:created>
  <dc:creator>盈泰招标</dc:creator>
  <cp:lastModifiedBy>盈泰招标</cp:lastModifiedBy>
  <dcterms:modified xsi:type="dcterms:W3CDTF">2026-09-11T05:40:13Z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830CA7CE2F014360AC362BF747082957_11</vt:lpwstr>
  </property>
  <property fmtid="{D5CDD505-2E9C-101B-9397-08002B2CF9AE}" pid="4" name="KSOTemplateDocerSaveRecord">
    <vt:lpwstr>eyJoZGlkIjoiYzc3ZmE2YjZmMWY3ZWM3NWVjYmMyYTE0MzlmMDUyMjgiLCJ1c2VySWQiOiIyNDAyNDY5NjEifQ==</vt:lpwstr>
  </property>
</Properties>
</file>